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4D" w:rsidRDefault="0098164D" w:rsidP="003D0E1E">
      <w:pPr>
        <w:pStyle w:val="a3"/>
      </w:pPr>
      <w:r>
        <w:t>СОВЕТ БАЛЕЙСКОГО МУНИЦИПАЛЬНОГО ОКРУГА</w:t>
      </w:r>
    </w:p>
    <w:p w:rsidR="0098164D" w:rsidRDefault="0098164D" w:rsidP="003D0E1E">
      <w:pPr>
        <w:pStyle w:val="a3"/>
      </w:pPr>
      <w:r>
        <w:t>ЗАБАЙКАЛЬСКОГО КРАЯ</w:t>
      </w:r>
    </w:p>
    <w:p w:rsidR="006409E4" w:rsidRPr="006409E4" w:rsidRDefault="006409E4" w:rsidP="003D0E1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09E4" w:rsidRPr="006409E4" w:rsidRDefault="006409E4" w:rsidP="003D0E1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09E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409E4" w:rsidRDefault="006409E4" w:rsidP="003D0E1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409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0E1E" w:rsidRPr="006409E4" w:rsidRDefault="003D0E1E" w:rsidP="003D0E1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409E4" w:rsidRPr="006409E4" w:rsidRDefault="003D0E1E" w:rsidP="00C16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2E2AFE">
        <w:rPr>
          <w:rFonts w:ascii="Times New Roman" w:hAnsi="Times New Roman" w:cs="Times New Roman"/>
          <w:sz w:val="28"/>
          <w:szCs w:val="28"/>
        </w:rPr>
        <w:t>202</w:t>
      </w:r>
      <w:r w:rsidR="005D5AC3">
        <w:rPr>
          <w:rFonts w:ascii="Times New Roman" w:hAnsi="Times New Roman" w:cs="Times New Roman"/>
          <w:sz w:val="28"/>
          <w:szCs w:val="28"/>
        </w:rPr>
        <w:t>4</w:t>
      </w:r>
      <w:r w:rsidR="002E2AFE">
        <w:rPr>
          <w:rFonts w:ascii="Times New Roman" w:hAnsi="Times New Roman" w:cs="Times New Roman"/>
          <w:sz w:val="28"/>
          <w:szCs w:val="28"/>
        </w:rPr>
        <w:t xml:space="preserve"> </w:t>
      </w:r>
      <w:r w:rsidR="006409E4" w:rsidRPr="006409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409E4" w:rsidRPr="0064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671B">
        <w:rPr>
          <w:rFonts w:ascii="Times New Roman" w:hAnsi="Times New Roman" w:cs="Times New Roman"/>
          <w:sz w:val="28"/>
          <w:szCs w:val="28"/>
        </w:rPr>
        <w:tab/>
      </w:r>
      <w:r w:rsidR="00C167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9E4" w:rsidRPr="006409E4">
        <w:rPr>
          <w:rFonts w:ascii="Times New Roman" w:hAnsi="Times New Roman" w:cs="Times New Roman"/>
          <w:sz w:val="28"/>
          <w:szCs w:val="28"/>
        </w:rPr>
        <w:t xml:space="preserve">№  </w:t>
      </w:r>
      <w:r w:rsidR="00C1671B">
        <w:rPr>
          <w:rFonts w:ascii="Times New Roman" w:hAnsi="Times New Roman" w:cs="Times New Roman"/>
          <w:sz w:val="28"/>
          <w:szCs w:val="28"/>
        </w:rPr>
        <w:t>84</w:t>
      </w:r>
    </w:p>
    <w:p w:rsidR="003D0E1E" w:rsidRDefault="003D0E1E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E1E" w:rsidRDefault="003D0E1E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9E4" w:rsidRPr="006409E4" w:rsidRDefault="006409E4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09E4">
        <w:rPr>
          <w:rFonts w:ascii="Times New Roman" w:hAnsi="Times New Roman" w:cs="Times New Roman"/>
          <w:sz w:val="28"/>
          <w:szCs w:val="28"/>
        </w:rPr>
        <w:t>город  Балей</w:t>
      </w:r>
    </w:p>
    <w:p w:rsidR="006409E4" w:rsidRPr="006409E4" w:rsidRDefault="006409E4" w:rsidP="003D0E1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9E4" w:rsidRPr="006409E4" w:rsidRDefault="006409E4" w:rsidP="003D0E1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11AB" w:rsidRDefault="006409E4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9E4">
        <w:rPr>
          <w:rFonts w:ascii="Times New Roman" w:hAnsi="Times New Roman"/>
          <w:b/>
          <w:sz w:val="28"/>
          <w:szCs w:val="28"/>
        </w:rPr>
        <w:t>Об утверждении порядка определения цены земельн</w:t>
      </w:r>
      <w:r w:rsidR="000D0013">
        <w:rPr>
          <w:rFonts w:ascii="Times New Roman" w:hAnsi="Times New Roman"/>
          <w:b/>
          <w:sz w:val="28"/>
          <w:szCs w:val="28"/>
        </w:rPr>
        <w:t>ых</w:t>
      </w:r>
      <w:r w:rsidRPr="006409E4">
        <w:rPr>
          <w:rFonts w:ascii="Times New Roman" w:hAnsi="Times New Roman"/>
          <w:b/>
          <w:sz w:val="28"/>
          <w:szCs w:val="28"/>
        </w:rPr>
        <w:t xml:space="preserve"> участк</w:t>
      </w:r>
      <w:r w:rsidR="000D0013">
        <w:rPr>
          <w:rFonts w:ascii="Times New Roman" w:hAnsi="Times New Roman"/>
          <w:b/>
          <w:sz w:val="28"/>
          <w:szCs w:val="28"/>
        </w:rPr>
        <w:t>ов</w:t>
      </w:r>
      <w:r w:rsidRPr="006409E4">
        <w:rPr>
          <w:rFonts w:ascii="Times New Roman" w:hAnsi="Times New Roman"/>
          <w:b/>
          <w:sz w:val="28"/>
          <w:szCs w:val="28"/>
        </w:rPr>
        <w:t>, находящ</w:t>
      </w:r>
      <w:r w:rsidR="000D0013">
        <w:rPr>
          <w:rFonts w:ascii="Times New Roman" w:hAnsi="Times New Roman"/>
          <w:b/>
          <w:sz w:val="28"/>
          <w:szCs w:val="28"/>
        </w:rPr>
        <w:t>их</w:t>
      </w:r>
      <w:r w:rsidRPr="006409E4">
        <w:rPr>
          <w:rFonts w:ascii="Times New Roman" w:hAnsi="Times New Roman"/>
          <w:b/>
          <w:sz w:val="28"/>
          <w:szCs w:val="28"/>
        </w:rPr>
        <w:t xml:space="preserve">ся в собственности </w:t>
      </w:r>
      <w:r w:rsidR="00BD1FF4">
        <w:rPr>
          <w:rFonts w:ascii="Times New Roman" w:hAnsi="Times New Roman"/>
          <w:b/>
          <w:sz w:val="28"/>
          <w:szCs w:val="28"/>
        </w:rPr>
        <w:t>Балейского муниципального округа Забайкальского края</w:t>
      </w:r>
      <w:r w:rsidRPr="006409E4">
        <w:rPr>
          <w:rFonts w:ascii="Times New Roman" w:hAnsi="Times New Roman"/>
          <w:b/>
          <w:sz w:val="28"/>
          <w:szCs w:val="28"/>
        </w:rPr>
        <w:t>, при заключении договора купли-продажи без проведения торгов</w:t>
      </w:r>
    </w:p>
    <w:p w:rsidR="006409E4" w:rsidRDefault="006409E4" w:rsidP="003D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E1E" w:rsidRDefault="003D0E1E" w:rsidP="003D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9E4" w:rsidRDefault="006409E4" w:rsidP="003D0E1E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ч.</w:t>
      </w:r>
      <w:r w:rsidRPr="002E2AFE">
        <w:rPr>
          <w:rFonts w:ascii="Times New Roman" w:hAnsi="Times New Roman" w:cs="Times New Roman"/>
          <w:color w:val="000000"/>
          <w:sz w:val="28"/>
          <w:szCs w:val="28"/>
        </w:rPr>
        <w:t xml:space="preserve"> 2 ст. 3.3  Федерального закона </w:t>
      </w:r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 25.10.2001г. № 137-ФЗ,</w:t>
      </w:r>
      <w:r w:rsidRPr="002E2AFE">
        <w:rPr>
          <w:rFonts w:ascii="Times New Roman" w:hAnsi="Times New Roman" w:cs="Times New Roman"/>
          <w:color w:val="000000"/>
          <w:sz w:val="28"/>
          <w:szCs w:val="28"/>
        </w:rPr>
        <w:t xml:space="preserve"> «О введении в </w:t>
      </w:r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74AE7">
        <w:rPr>
          <w:rFonts w:ascii="Times New Roman" w:hAnsi="Times New Roman" w:cs="Times New Roman"/>
          <w:color w:val="000000"/>
          <w:spacing w:val="-4"/>
          <w:sz w:val="28"/>
          <w:szCs w:val="28"/>
        </w:rPr>
        <w:t>п. 3 ч. 2 ст. 39.4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Земельно</w:t>
      </w:r>
      <w:r w:rsidR="00074A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 кодекса Российской Федерации, 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руководствуясь ст.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30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Устава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Совет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3D0E1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074AE7" w:rsidRPr="002E2AFE" w:rsidRDefault="00074AE7" w:rsidP="003D0E1E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409E4" w:rsidRPr="002E2AFE" w:rsidRDefault="006409E4" w:rsidP="003D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FE">
        <w:rPr>
          <w:rFonts w:ascii="Times New Roman" w:hAnsi="Times New Roman"/>
          <w:sz w:val="28"/>
          <w:szCs w:val="28"/>
        </w:rPr>
        <w:t>1. Утвердить пор</w:t>
      </w:r>
      <w:r w:rsidR="000D0013">
        <w:rPr>
          <w:rFonts w:ascii="Times New Roman" w:hAnsi="Times New Roman"/>
          <w:sz w:val="28"/>
          <w:szCs w:val="28"/>
        </w:rPr>
        <w:t>ядок определения цены земельных</w:t>
      </w:r>
      <w:r w:rsidRPr="002E2AFE">
        <w:rPr>
          <w:rFonts w:ascii="Times New Roman" w:hAnsi="Times New Roman"/>
          <w:sz w:val="28"/>
          <w:szCs w:val="28"/>
        </w:rPr>
        <w:t xml:space="preserve"> участк</w:t>
      </w:r>
      <w:r w:rsidR="000D0013">
        <w:rPr>
          <w:rFonts w:ascii="Times New Roman" w:hAnsi="Times New Roman"/>
          <w:sz w:val="28"/>
          <w:szCs w:val="28"/>
        </w:rPr>
        <w:t>ов, находящих</w:t>
      </w:r>
      <w:r w:rsidRPr="002E2AFE">
        <w:rPr>
          <w:rFonts w:ascii="Times New Roman" w:hAnsi="Times New Roman"/>
          <w:sz w:val="28"/>
          <w:szCs w:val="28"/>
        </w:rPr>
        <w:t xml:space="preserve">ся в собственности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2E2AFE">
        <w:rPr>
          <w:rFonts w:ascii="Times New Roman" w:hAnsi="Times New Roman"/>
          <w:sz w:val="28"/>
          <w:szCs w:val="28"/>
        </w:rPr>
        <w:t>, при заключении договора купл</w:t>
      </w:r>
      <w:r w:rsidR="00074AE7">
        <w:rPr>
          <w:rFonts w:ascii="Times New Roman" w:hAnsi="Times New Roman"/>
          <w:sz w:val="28"/>
          <w:szCs w:val="28"/>
        </w:rPr>
        <w:t>и-продажи без проведения торгов</w:t>
      </w:r>
      <w:r w:rsidR="00685612" w:rsidRPr="002E2AFE">
        <w:rPr>
          <w:rFonts w:ascii="Times New Roman" w:hAnsi="Times New Roman"/>
          <w:sz w:val="28"/>
          <w:szCs w:val="28"/>
        </w:rPr>
        <w:t>, согласно Приложению №1</w:t>
      </w:r>
      <w:r w:rsidRPr="002E2AFE">
        <w:rPr>
          <w:rFonts w:ascii="Times New Roman" w:hAnsi="Times New Roman"/>
          <w:sz w:val="28"/>
          <w:szCs w:val="28"/>
        </w:rPr>
        <w:t xml:space="preserve">. </w:t>
      </w:r>
    </w:p>
    <w:p w:rsidR="00FB16BD" w:rsidRPr="00205BB6" w:rsidRDefault="001E312D" w:rsidP="00FB16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837">
        <w:rPr>
          <w:rFonts w:ascii="Times New Roman" w:hAnsi="Times New Roman" w:cs="Times New Roman"/>
          <w:sz w:val="28"/>
          <w:szCs w:val="28"/>
        </w:rPr>
        <w:t xml:space="preserve">2. </w:t>
      </w:r>
      <w:r w:rsidR="00FB16BD" w:rsidRPr="00205BB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B16BD" w:rsidRPr="00205B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ешение Совета муниципального района «Балейский район» от </w:t>
      </w:r>
      <w:r w:rsidR="00FB16BD" w:rsidRPr="00205BB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B16BD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FB16BD" w:rsidRPr="00205BB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FB16BD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="00FB16BD" w:rsidRPr="00205BB6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FB16BD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B16BD" w:rsidRPr="00205BB6">
        <w:rPr>
          <w:rFonts w:ascii="Times New Roman" w:hAnsi="Times New Roman" w:cs="Times New Roman"/>
          <w:spacing w:val="-4"/>
          <w:sz w:val="28"/>
          <w:szCs w:val="28"/>
        </w:rPr>
        <w:t xml:space="preserve">г. № </w:t>
      </w:r>
      <w:r w:rsidR="00FB16BD">
        <w:rPr>
          <w:rFonts w:ascii="Times New Roman" w:hAnsi="Times New Roman" w:cs="Times New Roman"/>
          <w:spacing w:val="-4"/>
          <w:sz w:val="28"/>
          <w:szCs w:val="28"/>
        </w:rPr>
        <w:t>538</w:t>
      </w:r>
      <w:r w:rsidR="00FB16BD" w:rsidRPr="00205B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B16B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FB16BD" w:rsidRPr="00F63722">
        <w:rPr>
          <w:rFonts w:ascii="Times New Roman" w:hAnsi="Times New Roman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МР «Балейский район», при заключении договора купли-продажи без проведения торгов</w:t>
      </w:r>
      <w:r w:rsidR="00FB16BD">
        <w:rPr>
          <w:rFonts w:ascii="Times New Roman" w:hAnsi="Times New Roman"/>
          <w:sz w:val="28"/>
          <w:szCs w:val="28"/>
        </w:rPr>
        <w:t xml:space="preserve">» </w:t>
      </w:r>
      <w:r w:rsidR="00FB16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16BD" w:rsidRPr="00205BB6">
        <w:rPr>
          <w:rFonts w:ascii="Times New Roman" w:hAnsi="Times New Roman" w:cs="Times New Roman"/>
          <w:bCs/>
          <w:color w:val="000000"/>
          <w:sz w:val="28"/>
          <w:szCs w:val="28"/>
        </w:rPr>
        <w:t>признать утратившим силу.</w:t>
      </w:r>
    </w:p>
    <w:p w:rsidR="001E312D" w:rsidRPr="00152837" w:rsidRDefault="003A607A" w:rsidP="003D0E1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2837" w:rsidRPr="0015283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>Балейская</w:t>
      </w:r>
      <w:proofErr w:type="spellEnd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 xml:space="preserve"> Новь» и сетевом издании «</w:t>
      </w:r>
      <w:proofErr w:type="spellStart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>Балейское</w:t>
      </w:r>
      <w:proofErr w:type="spellEnd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 xml:space="preserve"> обозрение» (</w:t>
      </w:r>
      <w:r w:rsidR="00152837" w:rsidRPr="00152837">
        <w:rPr>
          <w:rFonts w:ascii="Times New Roman" w:eastAsia="Calibri" w:hAnsi="Times New Roman" w:cs="Times New Roman"/>
          <w:sz w:val="28"/>
          <w:szCs w:val="28"/>
        </w:rPr>
        <w:t>https://балейская-новь</w:t>
      </w:r>
      <w:proofErr w:type="gramStart"/>
      <w:r w:rsidR="00152837" w:rsidRPr="0015283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152837" w:rsidRPr="00152837">
        <w:rPr>
          <w:rFonts w:ascii="Times New Roman" w:eastAsia="Calibri" w:hAnsi="Times New Roman" w:cs="Times New Roman"/>
          <w:sz w:val="28"/>
          <w:szCs w:val="28"/>
        </w:rPr>
        <w:t>ф)</w:t>
      </w:r>
      <w:r w:rsidR="00152837" w:rsidRPr="00152837">
        <w:rPr>
          <w:rFonts w:ascii="Times New Roman" w:hAnsi="Times New Roman" w:cs="Times New Roman"/>
          <w:sz w:val="28"/>
          <w:szCs w:val="28"/>
        </w:rPr>
        <w:t>.</w:t>
      </w:r>
    </w:p>
    <w:p w:rsidR="001E312D" w:rsidRPr="001E312D" w:rsidRDefault="003A607A" w:rsidP="003D0E1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12D" w:rsidRPr="001E312D">
        <w:rPr>
          <w:rFonts w:ascii="Times New Roman" w:hAnsi="Times New Roman" w:cs="Times New Roman"/>
          <w:sz w:val="28"/>
          <w:szCs w:val="28"/>
        </w:rPr>
        <w:t>. Настоящее решение в течение пяти дней со дня принятия направить в УФНС России по Забайкальскому краю.</w:t>
      </w:r>
    </w:p>
    <w:p w:rsidR="001E312D" w:rsidRPr="001E312D" w:rsidRDefault="003A607A" w:rsidP="003D0E1E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1E312D" w:rsidRP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Настоящее </w:t>
      </w:r>
      <w:r w:rsidR="00152837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="001E312D" w:rsidRP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ешение вступает в силу с 01.01.2025г.</w:t>
      </w:r>
    </w:p>
    <w:p w:rsidR="006409E4" w:rsidRDefault="006409E4" w:rsidP="003D0E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E312D" w:rsidRDefault="001E312D" w:rsidP="003D0E1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D0E1E" w:rsidRPr="007F3F65" w:rsidRDefault="003D0E1E" w:rsidP="003D0E1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74950" w:rsidRPr="00580129" w:rsidRDefault="00674950" w:rsidP="003D0E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674950" w:rsidRPr="00580129" w:rsidRDefault="00674950" w:rsidP="003D0E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муниципального округа                              </w:t>
      </w:r>
      <w:r w:rsidR="003D0E1E">
        <w:rPr>
          <w:rFonts w:ascii="Times New Roman" w:hAnsi="Times New Roman"/>
          <w:sz w:val="28"/>
          <w:szCs w:val="28"/>
        </w:rPr>
        <w:t xml:space="preserve">      </w:t>
      </w:r>
      <w:r w:rsidRPr="00580129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1E312D" w:rsidRPr="001E312D" w:rsidRDefault="00674950" w:rsidP="003D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  <w:r w:rsidR="008B6D58">
        <w:rPr>
          <w:rFonts w:ascii="Times New Roman" w:hAnsi="Times New Roman"/>
          <w:sz w:val="28"/>
          <w:szCs w:val="28"/>
        </w:rPr>
        <w:tab/>
      </w:r>
      <w:r w:rsidR="008B6D58">
        <w:rPr>
          <w:rFonts w:ascii="Times New Roman" w:hAnsi="Times New Roman"/>
          <w:sz w:val="28"/>
          <w:szCs w:val="28"/>
        </w:rPr>
        <w:tab/>
      </w:r>
      <w:r w:rsidR="008B6D58">
        <w:rPr>
          <w:rFonts w:ascii="Times New Roman" w:hAnsi="Times New Roman"/>
          <w:sz w:val="28"/>
          <w:szCs w:val="28"/>
        </w:rPr>
        <w:tab/>
      </w:r>
      <w:r w:rsidR="008B6D58">
        <w:rPr>
          <w:rFonts w:ascii="Times New Roman" w:hAnsi="Times New Roman"/>
          <w:sz w:val="28"/>
          <w:szCs w:val="28"/>
        </w:rPr>
        <w:tab/>
      </w:r>
      <w:r w:rsidR="008B6D58">
        <w:rPr>
          <w:rFonts w:ascii="Times New Roman" w:hAnsi="Times New Roman"/>
          <w:sz w:val="28"/>
          <w:szCs w:val="28"/>
        </w:rPr>
        <w:tab/>
        <w:t>Е.В. Ушаков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</w:p>
    <w:p w:rsidR="003D0E1E" w:rsidRDefault="00C128C7" w:rsidP="003D0E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D5AC3" w:rsidRPr="005D5AC3" w:rsidRDefault="00C128C7" w:rsidP="003D0E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t xml:space="preserve">к </w:t>
      </w:r>
      <w:r w:rsidR="003D0E1E">
        <w:rPr>
          <w:rFonts w:ascii="Times New Roman" w:hAnsi="Times New Roman" w:cs="Times New Roman"/>
          <w:sz w:val="24"/>
          <w:szCs w:val="24"/>
        </w:rPr>
        <w:t>р</w:t>
      </w:r>
      <w:r w:rsidRPr="005D5AC3">
        <w:rPr>
          <w:rFonts w:ascii="Times New Roman" w:hAnsi="Times New Roman" w:cs="Times New Roman"/>
          <w:sz w:val="24"/>
          <w:szCs w:val="24"/>
        </w:rPr>
        <w:t xml:space="preserve">ешению Совета </w:t>
      </w:r>
      <w:r w:rsidR="005D5AC3" w:rsidRPr="005D5AC3">
        <w:rPr>
          <w:rFonts w:ascii="Times New Roman" w:hAnsi="Times New Roman" w:cs="Times New Roman"/>
          <w:sz w:val="24"/>
          <w:szCs w:val="24"/>
        </w:rPr>
        <w:t xml:space="preserve">Балейского </w:t>
      </w:r>
    </w:p>
    <w:p w:rsidR="00C128C7" w:rsidRPr="005D5AC3" w:rsidRDefault="005D5AC3" w:rsidP="003D0E1E">
      <w:pPr>
        <w:tabs>
          <w:tab w:val="left" w:pos="864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t>м</w:t>
      </w:r>
      <w:r w:rsidR="00C128C7" w:rsidRPr="005D5AC3">
        <w:rPr>
          <w:rFonts w:ascii="Times New Roman" w:hAnsi="Times New Roman" w:cs="Times New Roman"/>
          <w:sz w:val="24"/>
          <w:szCs w:val="24"/>
        </w:rPr>
        <w:t>униципального</w:t>
      </w:r>
      <w:r w:rsidRPr="005D5AC3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C128C7" w:rsidRPr="005D5AC3" w:rsidRDefault="00C128C7" w:rsidP="003D0E1E">
      <w:pPr>
        <w:tabs>
          <w:tab w:val="left" w:pos="864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t xml:space="preserve">от </w:t>
      </w:r>
      <w:r w:rsidR="003D0E1E">
        <w:rPr>
          <w:rFonts w:ascii="Times New Roman" w:hAnsi="Times New Roman" w:cs="Times New Roman"/>
          <w:sz w:val="24"/>
          <w:szCs w:val="24"/>
        </w:rPr>
        <w:t xml:space="preserve">25.12.2024 </w:t>
      </w:r>
      <w:r w:rsidRPr="005D5AC3">
        <w:rPr>
          <w:rFonts w:ascii="Times New Roman" w:hAnsi="Times New Roman" w:cs="Times New Roman"/>
          <w:sz w:val="24"/>
          <w:szCs w:val="24"/>
        </w:rPr>
        <w:t>№</w:t>
      </w:r>
      <w:r w:rsidR="00C1671B">
        <w:rPr>
          <w:rFonts w:ascii="Times New Roman" w:hAnsi="Times New Roman" w:cs="Times New Roman"/>
          <w:sz w:val="24"/>
          <w:szCs w:val="24"/>
        </w:rPr>
        <w:t>84</w:t>
      </w:r>
    </w:p>
    <w:p w:rsidR="002E2AFE" w:rsidRPr="00C128C7" w:rsidRDefault="002E2AFE" w:rsidP="003D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2AFE" w:rsidRDefault="002E2AFE" w:rsidP="003D0E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409E4" w:rsidRPr="002E2AFE" w:rsidRDefault="006409E4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2E2AFE">
        <w:rPr>
          <w:rFonts w:ascii="Times New Roman" w:hAnsi="Times New Roman"/>
          <w:b/>
          <w:sz w:val="28"/>
          <w:szCs w:val="24"/>
        </w:rPr>
        <w:t>ПОРЯДОК</w:t>
      </w:r>
    </w:p>
    <w:p w:rsidR="006409E4" w:rsidRDefault="006409E4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2E2AFE">
        <w:rPr>
          <w:rFonts w:ascii="Times New Roman" w:hAnsi="Times New Roman"/>
          <w:b/>
          <w:sz w:val="28"/>
          <w:szCs w:val="24"/>
        </w:rPr>
        <w:t xml:space="preserve"> Определения цены земельных участков, находящихся в собственности </w:t>
      </w:r>
      <w:r w:rsidR="001E312D" w:rsidRPr="001E312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Балейского муниципального округа Забайкальского края</w:t>
      </w:r>
      <w:r w:rsidRPr="002E2AFE">
        <w:rPr>
          <w:rFonts w:ascii="Times New Roman" w:hAnsi="Times New Roman"/>
          <w:b/>
          <w:sz w:val="28"/>
          <w:szCs w:val="24"/>
        </w:rPr>
        <w:t xml:space="preserve">, при заключении договора купли-продажи без проведения торгов </w:t>
      </w:r>
    </w:p>
    <w:p w:rsidR="003D0E1E" w:rsidRPr="002E2AFE" w:rsidRDefault="003D0E1E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409E4" w:rsidRPr="00E129D3" w:rsidRDefault="006409E4" w:rsidP="003D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="00CF7DD3" w:rsidRPr="00E129D3">
        <w:rPr>
          <w:rFonts w:ascii="Times New Roman" w:hAnsi="Times New Roman" w:cs="Times New Roman"/>
          <w:sz w:val="28"/>
          <w:szCs w:val="28"/>
        </w:rPr>
        <w:t>, при</w:t>
      </w:r>
      <w:r w:rsidRPr="00E129D3">
        <w:rPr>
          <w:rFonts w:ascii="Times New Roman" w:hAnsi="Times New Roman" w:cs="Times New Roman"/>
          <w:sz w:val="28"/>
          <w:szCs w:val="28"/>
        </w:rPr>
        <w:t xml:space="preserve">обретаемых без проведения торгов (далее–Порядок). Цена земельных участков при заключении договоров купли-продажи земельных участков, находящихся в собственности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E129D3">
        <w:rPr>
          <w:rFonts w:ascii="Times New Roman" w:hAnsi="Times New Roman" w:cs="Times New Roman"/>
          <w:sz w:val="28"/>
          <w:szCs w:val="28"/>
        </w:rPr>
        <w:t xml:space="preserve">, приобретаемых без проведения торгов, определяется в соответствии с настоящим Порядком, если иное неустановленно федеральным законодательством. </w:t>
      </w:r>
    </w:p>
    <w:p w:rsidR="00E129D3" w:rsidRDefault="00D20AAC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. Цена земельных участков при их продаже определяется как выраженный в рублях процент от кадастровой стоимости земельного участка, который устанавливается дифференцированно: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1) два с половиной процента: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 xml:space="preserve"> гражданам, являющимся собственниками расположенных на таких земельных участках, отдельно стоящих индивидуальных жилых домов (за исключением случаев, указанных в подпункте "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>" подпункта 2 настоящего пункта);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2) три процента в случае продажи: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 xml:space="preserve"> гражданам, являющимся собственниками зданий, сооружений,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5" w:history="1">
        <w:r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 xml:space="preserve"> гражданам, являющимся собственниками расположенных на таких земельных участках индивидуальных гаражей;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P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3) десять процентов в случае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74AE7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4) пятнадцать процентов в случае продажи: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 которых расположены здания, сооружения, - собственникам таких зданий, сооружений либо помещений в них в случаях, 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статьей 39.20 </w:t>
      </w:r>
      <w:hyperlink r:id="rId6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 (за исключением случаев, указанных в подпунктах 1, 2 настоящего пункта);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крестьянскому (фермерскому) хозяйству или сельскохозяйственной организации в случаях, установленных </w:t>
      </w:r>
      <w:hyperlink r:id="rId7" w:anchor="7D20K3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24 июля 2002 года N 101-ФЗ "Об обороте земель сельскохозяйственного назначения"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 </w:t>
      </w:r>
      <w:hyperlink r:id="rId8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садоводства;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9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 (за исключением случаев, указанных в подпункте 3 настоящего пункта).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9E4" w:rsidRPr="00E129D3" w:rsidRDefault="00D20AAC" w:rsidP="003D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9E4" w:rsidRPr="00E129D3">
        <w:rPr>
          <w:rFonts w:ascii="Times New Roman" w:hAnsi="Times New Roman" w:cs="Times New Roman"/>
          <w:sz w:val="28"/>
          <w:szCs w:val="28"/>
        </w:rPr>
        <w:t xml:space="preserve">.Установить, что расчет продажи земельного участка, в случаях, предусмотренных настоящим решением, производится по состоянию на дату поступления соответствующего заявления в администрацию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="006409E4" w:rsidRPr="00E129D3">
        <w:rPr>
          <w:rFonts w:ascii="Times New Roman" w:hAnsi="Times New Roman" w:cs="Times New Roman"/>
          <w:sz w:val="28"/>
          <w:szCs w:val="28"/>
        </w:rPr>
        <w:t>.</w:t>
      </w:r>
    </w:p>
    <w:p w:rsidR="006409E4" w:rsidRPr="00E129D3" w:rsidRDefault="00C97668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sectPr w:rsidR="006409E4" w:rsidRPr="00E129D3" w:rsidSect="002E2A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9E4"/>
    <w:rsid w:val="00074AE7"/>
    <w:rsid w:val="000D0013"/>
    <w:rsid w:val="001258FC"/>
    <w:rsid w:val="00152837"/>
    <w:rsid w:val="00157FDF"/>
    <w:rsid w:val="001E312D"/>
    <w:rsid w:val="00202841"/>
    <w:rsid w:val="002526FF"/>
    <w:rsid w:val="002E2AFE"/>
    <w:rsid w:val="003A607A"/>
    <w:rsid w:val="003D0E1E"/>
    <w:rsid w:val="00462F37"/>
    <w:rsid w:val="004A5274"/>
    <w:rsid w:val="004C0E3C"/>
    <w:rsid w:val="004C68FA"/>
    <w:rsid w:val="005738E5"/>
    <w:rsid w:val="005D5AC3"/>
    <w:rsid w:val="006409E4"/>
    <w:rsid w:val="00674950"/>
    <w:rsid w:val="00685612"/>
    <w:rsid w:val="006B533B"/>
    <w:rsid w:val="006B7B37"/>
    <w:rsid w:val="007911AB"/>
    <w:rsid w:val="008B6D58"/>
    <w:rsid w:val="008E4C07"/>
    <w:rsid w:val="0098164D"/>
    <w:rsid w:val="00A658E0"/>
    <w:rsid w:val="00BD1FF4"/>
    <w:rsid w:val="00C128C7"/>
    <w:rsid w:val="00C151A8"/>
    <w:rsid w:val="00C1671B"/>
    <w:rsid w:val="00C97668"/>
    <w:rsid w:val="00CF7DD3"/>
    <w:rsid w:val="00D20AAC"/>
    <w:rsid w:val="00DB4EB8"/>
    <w:rsid w:val="00DD41FC"/>
    <w:rsid w:val="00DF520F"/>
    <w:rsid w:val="00E0168E"/>
    <w:rsid w:val="00E129D3"/>
    <w:rsid w:val="00EA775C"/>
    <w:rsid w:val="00F46BA7"/>
    <w:rsid w:val="00F5219B"/>
    <w:rsid w:val="00FA046B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1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816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D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211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2024-12-19T23:51:00Z</cp:lastPrinted>
  <dcterms:created xsi:type="dcterms:W3CDTF">2024-12-18T02:09:00Z</dcterms:created>
  <dcterms:modified xsi:type="dcterms:W3CDTF">2024-12-25T00:22:00Z</dcterms:modified>
</cp:coreProperties>
</file>